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51" w:rsidRPr="00062D51" w:rsidRDefault="00062D5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062D51">
        <w:rPr>
          <w:b/>
          <w:color w:val="333333"/>
          <w:sz w:val="28"/>
          <w:szCs w:val="28"/>
        </w:rPr>
        <w:t>Об охране атмосферного воздуха.</w:t>
      </w:r>
    </w:p>
    <w:p w:rsidR="00062D51" w:rsidRDefault="00062D5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77CC1" w:rsidRPr="00062D51" w:rsidRDefault="00CC7F8D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Свердловская межрайонная природоохранная прокуратура разъясняет, что в</w:t>
      </w:r>
      <w:bookmarkStart w:id="0" w:name="_GoBack"/>
      <w:bookmarkEnd w:id="0"/>
      <w:r w:rsidR="00677CC1" w:rsidRPr="00062D51">
        <w:rPr>
          <w:color w:val="333333"/>
          <w:sz w:val="28"/>
          <w:szCs w:val="28"/>
        </w:rPr>
        <w:t xml:space="preserve"> соответствии с Федеральным законом от 04.05.1999 № 96-ФЗ «Об охране атмосферного воздуха» под атмосферным воздухом понимается жизненно важный компонент окружающей природной среды, который представляет собой естественную смесь газов атмосферы, находящуюся за пределами жилых, производственных и иных помещений.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>В результате осуществления производственной деятельности природопользователей, а также жизнедеятельности населения в атмосферный воздух ежегодно выбрасываются тонны химических веществ или смесь таких веществ, которые в количестве и (или) концентрациях, превышающих установленные нормативы, оказывают негативное воздействие на окружающую среду, жизнь и здоровье человека.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>Значительное количество загрязняющих веществ, выбрасываемых стационарными объектами, приходится на промышленные предприятия, тепловые электростанции и котельные жилищно-коммунального назначения.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 xml:space="preserve">Практика прокурорского надзора свидетельствует, что природопользователи зачастую осуществляют выбросы загрязняющих веществ в атмосферу в отсутствие </w:t>
      </w:r>
      <w:r w:rsidR="00062D51">
        <w:rPr>
          <w:color w:val="333333"/>
          <w:sz w:val="28"/>
          <w:szCs w:val="28"/>
        </w:rPr>
        <w:t xml:space="preserve">разрешительной документации, </w:t>
      </w:r>
      <w:r w:rsidR="00062D51" w:rsidRPr="00062D51">
        <w:rPr>
          <w:color w:val="333333"/>
          <w:sz w:val="28"/>
          <w:szCs w:val="28"/>
        </w:rPr>
        <w:t>установленных</w:t>
      </w:r>
      <w:r w:rsidR="00062D51" w:rsidRPr="00062D51">
        <w:rPr>
          <w:color w:val="333333"/>
          <w:sz w:val="28"/>
          <w:szCs w:val="28"/>
        </w:rPr>
        <w:t xml:space="preserve"> </w:t>
      </w:r>
      <w:r w:rsidRPr="00062D51">
        <w:rPr>
          <w:color w:val="333333"/>
          <w:sz w:val="28"/>
          <w:szCs w:val="28"/>
        </w:rPr>
        <w:t>нормативов, либо с их превышением, нарушают установленную санитарно-защитную зону, не осуществляют производственный контроль и не выполняют мероприятия по уменьшению выбросов в периоды наступления неблагоприятных метеорологических условий.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>В соответствии со статьей 31 Федерального закона от 04.05.1999 № 96-ФЗ «Об охране атмосферного воздуха» лица, виновные в нарушении законодательства Российской Федерации в области охраны атмосферного воздуха, несут уголовную, административную и иную ответственность в соответствии с законодательством Российской Федерации.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 xml:space="preserve">Так, к примеру, непроведение инвентаризации источников и выбросов загрязняющих веществ в атмосферный воздух, отсутствие программы производственного экологического контроля, отсутствие согласованных с уполномоченным органом мероприятий по снижению выбросов загрязняющих веществ в периоды неблагоприятных метеорологических условий образует состав административного правонарушения, предусмотренного статьей 8.1 КоАП РФ (несоблюдение экологических требований при осуществлении градостроительной деятельности и эксплуатации предприятий, сооружений или иных объектов). 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 xml:space="preserve">Нарушение правил охраны атмосферного воздуха, в том числе выброс вредных веществ в атмосферный воздух или вредное физическое воздействие на него без специального разрешения, либо нарушение его условий, а также 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образуют </w:t>
      </w:r>
      <w:r w:rsidRPr="00062D51">
        <w:rPr>
          <w:color w:val="333333"/>
          <w:sz w:val="28"/>
          <w:szCs w:val="28"/>
        </w:rPr>
        <w:lastRenderedPageBreak/>
        <w:t xml:space="preserve">состав административного правонарушения, предусмотренного статьей 8.21 КоАП РФ. 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>Загрязнение атмосферного воздуха, повлекшее причинение вреда здоровью или смерть человека, а также изменение природных свойств воздуха, квалифицируется как уголовное преступление и влечет ответственность по статье 251 Уголовного кодекса Р</w:t>
      </w:r>
      <w:r w:rsidR="0097445B">
        <w:rPr>
          <w:color w:val="333333"/>
          <w:sz w:val="28"/>
          <w:szCs w:val="28"/>
        </w:rPr>
        <w:t>Ф</w:t>
      </w:r>
      <w:r w:rsidRPr="00062D51">
        <w:rPr>
          <w:color w:val="333333"/>
          <w:sz w:val="28"/>
          <w:szCs w:val="28"/>
        </w:rPr>
        <w:t>, в том числе лишение свободы до пяти лет.</w:t>
      </w:r>
    </w:p>
    <w:p w:rsidR="00677CC1" w:rsidRPr="00062D51" w:rsidRDefault="00677CC1" w:rsidP="00062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2D51">
        <w:rPr>
          <w:color w:val="333333"/>
          <w:sz w:val="28"/>
          <w:szCs w:val="28"/>
        </w:rPr>
        <w:t> </w:t>
      </w:r>
    </w:p>
    <w:p w:rsidR="00737509" w:rsidRDefault="00737509"/>
    <w:sectPr w:rsidR="0073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C1"/>
    <w:rsid w:val="00062D51"/>
    <w:rsid w:val="00677CC1"/>
    <w:rsid w:val="00737509"/>
    <w:rsid w:val="0097445B"/>
    <w:rsid w:val="00C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9514"/>
  <w15:docId w15:val="{313A9A2D-1EC8-431B-A01D-CCF8A245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534553345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 Павел Андреевич</dc:creator>
  <cp:lastModifiedBy>Строкатова Анастасия Михайловна</cp:lastModifiedBy>
  <cp:revision>3</cp:revision>
  <dcterms:created xsi:type="dcterms:W3CDTF">2024-12-11T13:17:00Z</dcterms:created>
  <dcterms:modified xsi:type="dcterms:W3CDTF">2024-12-11T13:18:00Z</dcterms:modified>
</cp:coreProperties>
</file>